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F98" w:rsidRPr="001A7F98" w:rsidRDefault="00FD6048" w:rsidP="001A7F98">
      <w:pPr>
        <w:spacing w:before="100" w:beforeAutospacing="1" w:after="100" w:afterAutospacing="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Приложение к приказу №297/1</w:t>
      </w:r>
      <w:bookmarkStart w:id="0" w:name="_GoBack"/>
      <w:bookmarkEnd w:id="0"/>
      <w:r>
        <w:rPr>
          <w:bCs/>
          <w:sz w:val="24"/>
          <w:szCs w:val="24"/>
        </w:rPr>
        <w:t xml:space="preserve"> от 12</w:t>
      </w:r>
      <w:r w:rsidR="009E1D75">
        <w:rPr>
          <w:bCs/>
          <w:sz w:val="24"/>
          <w:szCs w:val="24"/>
        </w:rPr>
        <w:t>.09.2024</w:t>
      </w:r>
    </w:p>
    <w:p w:rsidR="003F2904" w:rsidRPr="002277B9" w:rsidRDefault="003F2904" w:rsidP="002277B9">
      <w:pPr>
        <w:spacing w:before="100" w:beforeAutospacing="1" w:after="100" w:afterAutospacing="1"/>
        <w:jc w:val="center"/>
        <w:rPr>
          <w:sz w:val="24"/>
          <w:szCs w:val="24"/>
        </w:rPr>
      </w:pPr>
      <w:r w:rsidRPr="008038FC">
        <w:rPr>
          <w:b/>
          <w:bCs/>
          <w:sz w:val="24"/>
          <w:szCs w:val="24"/>
        </w:rPr>
        <w:t>План мероприятий по формированию функциональной</w:t>
      </w:r>
      <w:r w:rsidR="009E1D75">
        <w:rPr>
          <w:b/>
          <w:bCs/>
          <w:sz w:val="24"/>
          <w:szCs w:val="24"/>
        </w:rPr>
        <w:t xml:space="preserve"> грамотности обучающихся на 2024/25</w:t>
      </w:r>
      <w:r w:rsidRPr="008038FC">
        <w:rPr>
          <w:b/>
          <w:bCs/>
          <w:sz w:val="24"/>
          <w:szCs w:val="24"/>
        </w:rPr>
        <w:t xml:space="preserve"> учебный год</w:t>
      </w:r>
    </w:p>
    <w:p w:rsidR="003F2904" w:rsidRPr="008038FC" w:rsidRDefault="003F2904" w:rsidP="003F2904">
      <w:pPr>
        <w:spacing w:before="100" w:beforeAutospacing="1" w:after="100" w:afterAutospacing="1"/>
        <w:rPr>
          <w:sz w:val="24"/>
          <w:szCs w:val="24"/>
        </w:rPr>
      </w:pPr>
      <w:r w:rsidRPr="008038FC">
        <w:rPr>
          <w:b/>
          <w:sz w:val="24"/>
          <w:szCs w:val="24"/>
        </w:rPr>
        <w:t xml:space="preserve">Цель: </w:t>
      </w:r>
      <w:r w:rsidRPr="008038FC">
        <w:rPr>
          <w:sz w:val="24"/>
          <w:szCs w:val="24"/>
        </w:rPr>
        <w:t>создать условия для формирования функционально</w:t>
      </w:r>
      <w:r w:rsidR="00174763">
        <w:rPr>
          <w:sz w:val="24"/>
          <w:szCs w:val="24"/>
        </w:rPr>
        <w:t xml:space="preserve">й грамотности среди обучающихся </w:t>
      </w:r>
      <w:r w:rsidRPr="008038FC">
        <w:rPr>
          <w:sz w:val="24"/>
          <w:szCs w:val="24"/>
        </w:rPr>
        <w:t xml:space="preserve"> посредством актуализации </w:t>
      </w:r>
      <w:proofErr w:type="spellStart"/>
      <w:r w:rsidRPr="008038FC">
        <w:rPr>
          <w:sz w:val="24"/>
          <w:szCs w:val="24"/>
        </w:rPr>
        <w:t>межпредметных</w:t>
      </w:r>
      <w:proofErr w:type="spellEnd"/>
      <w:r w:rsidRPr="008038FC">
        <w:rPr>
          <w:sz w:val="24"/>
          <w:szCs w:val="24"/>
        </w:rPr>
        <w:t xml:space="preserve"> связей в образовательном процессе.</w:t>
      </w:r>
    </w:p>
    <w:p w:rsidR="003F2904" w:rsidRPr="008038FC" w:rsidRDefault="003F2904" w:rsidP="003F2904">
      <w:pPr>
        <w:spacing w:before="100" w:beforeAutospacing="1" w:after="100" w:afterAutospacing="1"/>
        <w:rPr>
          <w:b/>
          <w:sz w:val="24"/>
          <w:szCs w:val="24"/>
        </w:rPr>
      </w:pPr>
      <w:r w:rsidRPr="008038FC">
        <w:rPr>
          <w:b/>
          <w:sz w:val="24"/>
          <w:szCs w:val="24"/>
        </w:rPr>
        <w:t>Задачи:</w:t>
      </w:r>
    </w:p>
    <w:p w:rsidR="003F2904" w:rsidRPr="008038FC" w:rsidRDefault="003F2904" w:rsidP="003F290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/>
        <w:rPr>
          <w:sz w:val="24"/>
          <w:szCs w:val="24"/>
        </w:rPr>
      </w:pPr>
      <w:r w:rsidRPr="008038FC">
        <w:rPr>
          <w:sz w:val="24"/>
          <w:szCs w:val="24"/>
        </w:rPr>
        <w:t>Рассмотреть теоретические аспекты процесса формирования функциональной грамотности.</w:t>
      </w:r>
    </w:p>
    <w:p w:rsidR="003F2904" w:rsidRPr="008038FC" w:rsidRDefault="003F2904" w:rsidP="003F290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/>
        <w:rPr>
          <w:sz w:val="24"/>
          <w:szCs w:val="24"/>
        </w:rPr>
      </w:pPr>
      <w:r w:rsidRPr="008038FC">
        <w:rPr>
          <w:sz w:val="24"/>
          <w:szCs w:val="24"/>
        </w:rPr>
        <w:t xml:space="preserve">Выявить возможности активизации </w:t>
      </w:r>
      <w:proofErr w:type="spellStart"/>
      <w:r w:rsidRPr="008038FC">
        <w:rPr>
          <w:sz w:val="24"/>
          <w:szCs w:val="24"/>
        </w:rPr>
        <w:t>межпредметных</w:t>
      </w:r>
      <w:proofErr w:type="spellEnd"/>
      <w:r w:rsidRPr="008038FC">
        <w:rPr>
          <w:sz w:val="24"/>
          <w:szCs w:val="24"/>
        </w:rPr>
        <w:t xml:space="preserve"> связей как условие формирования функциональной грамотности обучающихся.</w:t>
      </w:r>
    </w:p>
    <w:p w:rsidR="003F2904" w:rsidRPr="008038FC" w:rsidRDefault="003F2904" w:rsidP="003F290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/>
        <w:rPr>
          <w:sz w:val="24"/>
          <w:szCs w:val="24"/>
        </w:rPr>
      </w:pPr>
      <w:r w:rsidRPr="008038FC">
        <w:rPr>
          <w:sz w:val="24"/>
          <w:szCs w:val="24"/>
        </w:rPr>
        <w:t xml:space="preserve">Выявить узкие места, затруднения и проблемы, имеющие место в реализации ФГОС, для принятия своевременных мер по обеспечению успешного </w:t>
      </w:r>
      <w:proofErr w:type="gramStart"/>
      <w:r w:rsidRPr="008038FC">
        <w:rPr>
          <w:sz w:val="24"/>
          <w:szCs w:val="24"/>
        </w:rPr>
        <w:t>выполнения задачи повышения качества образования</w:t>
      </w:r>
      <w:proofErr w:type="gramEnd"/>
      <w:r w:rsidRPr="008038FC">
        <w:rPr>
          <w:sz w:val="24"/>
          <w:szCs w:val="24"/>
        </w:rPr>
        <w:t>.</w:t>
      </w:r>
    </w:p>
    <w:p w:rsidR="003F2904" w:rsidRPr="008038FC" w:rsidRDefault="003F2904" w:rsidP="003F290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/>
        <w:rPr>
          <w:sz w:val="24"/>
          <w:szCs w:val="24"/>
        </w:rPr>
      </w:pPr>
      <w:r w:rsidRPr="008038FC">
        <w:rPr>
          <w:sz w:val="24"/>
          <w:szCs w:val="24"/>
        </w:rPr>
        <w:t>Повысить квалификацию педагогических кадров через ознакомление учителей</w:t>
      </w:r>
      <w:r>
        <w:rPr>
          <w:sz w:val="24"/>
          <w:szCs w:val="24"/>
        </w:rPr>
        <w:t xml:space="preserve"> </w:t>
      </w:r>
      <w:r w:rsidRPr="008038FC">
        <w:rPr>
          <w:sz w:val="24"/>
          <w:szCs w:val="24"/>
        </w:rPr>
        <w:t>с разрабатываемыми в федеральном проекте «Мониторинг формирования и оценки</w:t>
      </w:r>
      <w:r>
        <w:rPr>
          <w:sz w:val="24"/>
          <w:szCs w:val="24"/>
        </w:rPr>
        <w:t xml:space="preserve"> </w:t>
      </w:r>
      <w:r w:rsidRPr="008038FC">
        <w:rPr>
          <w:sz w:val="24"/>
          <w:szCs w:val="24"/>
        </w:rPr>
        <w:t xml:space="preserve">функциональной грамотности» (далее – Проект) подходами к формированию и оценке функциональной грамотности и банком открытых заданий </w:t>
      </w:r>
      <w:proofErr w:type="gramStart"/>
      <w:r w:rsidRPr="008038FC">
        <w:rPr>
          <w:sz w:val="24"/>
          <w:szCs w:val="24"/>
        </w:rPr>
        <w:t>д</w:t>
      </w:r>
      <w:r w:rsidR="00174763">
        <w:rPr>
          <w:sz w:val="24"/>
          <w:szCs w:val="24"/>
        </w:rPr>
        <w:t>ля</w:t>
      </w:r>
      <w:proofErr w:type="gramEnd"/>
      <w:r w:rsidR="00174763">
        <w:rPr>
          <w:sz w:val="24"/>
          <w:szCs w:val="24"/>
        </w:rPr>
        <w:t xml:space="preserve"> обучающихся</w:t>
      </w:r>
      <w:r w:rsidRPr="008038FC">
        <w:rPr>
          <w:sz w:val="24"/>
          <w:szCs w:val="24"/>
        </w:rPr>
        <w:t>.</w:t>
      </w:r>
    </w:p>
    <w:p w:rsidR="003F2904" w:rsidRPr="008038FC" w:rsidRDefault="003F2904" w:rsidP="003F290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/>
        <w:rPr>
          <w:sz w:val="24"/>
          <w:szCs w:val="24"/>
        </w:rPr>
      </w:pPr>
      <w:r w:rsidRPr="008038FC">
        <w:rPr>
          <w:sz w:val="24"/>
          <w:szCs w:val="24"/>
        </w:rPr>
        <w:t>Разработать различные механизмы для реализации системы мер по формированию функциональной грамотности обучающихся.</w:t>
      </w:r>
    </w:p>
    <w:p w:rsidR="003F2904" w:rsidRPr="008038FC" w:rsidRDefault="003F2904" w:rsidP="003F290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/>
        <w:rPr>
          <w:sz w:val="24"/>
          <w:szCs w:val="24"/>
        </w:rPr>
      </w:pPr>
      <w:r w:rsidRPr="008038FC">
        <w:rPr>
          <w:sz w:val="24"/>
          <w:szCs w:val="24"/>
        </w:rPr>
        <w:t xml:space="preserve">Провести диагностику </w:t>
      </w:r>
      <w:proofErr w:type="spellStart"/>
      <w:r w:rsidRPr="008038FC">
        <w:rPr>
          <w:sz w:val="24"/>
          <w:szCs w:val="24"/>
        </w:rPr>
        <w:t>сформированности</w:t>
      </w:r>
      <w:proofErr w:type="spellEnd"/>
      <w:r w:rsidRPr="008038FC">
        <w:rPr>
          <w:sz w:val="24"/>
          <w:szCs w:val="24"/>
        </w:rPr>
        <w:t xml:space="preserve"> функциональной грамотности </w:t>
      </w:r>
      <w:proofErr w:type="gramStart"/>
      <w:r w:rsidRPr="008038FC">
        <w:rPr>
          <w:sz w:val="24"/>
          <w:szCs w:val="24"/>
        </w:rPr>
        <w:t>обучающихся</w:t>
      </w:r>
      <w:proofErr w:type="gramEnd"/>
      <w:r w:rsidRPr="008038FC">
        <w:rPr>
          <w:sz w:val="24"/>
          <w:szCs w:val="24"/>
        </w:rPr>
        <w:t>.</w:t>
      </w:r>
    </w:p>
    <w:p w:rsidR="003F2904" w:rsidRPr="008038FC" w:rsidRDefault="003F2904" w:rsidP="003F290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/>
        <w:rPr>
          <w:sz w:val="24"/>
          <w:szCs w:val="24"/>
        </w:rPr>
      </w:pPr>
      <w:r w:rsidRPr="008038FC">
        <w:rPr>
          <w:sz w:val="24"/>
          <w:szCs w:val="24"/>
        </w:rPr>
        <w:t>Совершенствовать содержание учебно</w:t>
      </w:r>
      <w:r>
        <w:rPr>
          <w:sz w:val="24"/>
          <w:szCs w:val="24"/>
        </w:rPr>
        <w:t>-</w:t>
      </w:r>
      <w:r w:rsidRPr="008038FC">
        <w:rPr>
          <w:sz w:val="24"/>
          <w:szCs w:val="24"/>
        </w:rPr>
        <w:t xml:space="preserve">методического комплекса и формы преподавания для развития функциональной грамотности </w:t>
      </w:r>
      <w:proofErr w:type="gramStart"/>
      <w:r w:rsidRPr="008038FC">
        <w:rPr>
          <w:sz w:val="24"/>
          <w:szCs w:val="24"/>
        </w:rPr>
        <w:t>обучающихся</w:t>
      </w:r>
      <w:proofErr w:type="gramEnd"/>
      <w:r w:rsidRPr="008038FC">
        <w:rPr>
          <w:sz w:val="24"/>
          <w:szCs w:val="24"/>
        </w:rPr>
        <w:t>.</w:t>
      </w:r>
    </w:p>
    <w:p w:rsidR="003F2904" w:rsidRPr="008038FC" w:rsidRDefault="003F2904" w:rsidP="003F290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/>
        <w:rPr>
          <w:sz w:val="24"/>
          <w:szCs w:val="24"/>
        </w:rPr>
      </w:pPr>
      <w:r w:rsidRPr="008038FC">
        <w:rPr>
          <w:sz w:val="24"/>
          <w:szCs w:val="24"/>
        </w:rPr>
        <w:t xml:space="preserve">Пополнить и актуализировать банк заданий и </w:t>
      </w:r>
      <w:proofErr w:type="spellStart"/>
      <w:r w:rsidRPr="008038FC">
        <w:rPr>
          <w:sz w:val="24"/>
          <w:szCs w:val="24"/>
        </w:rPr>
        <w:t>межпредметных</w:t>
      </w:r>
      <w:proofErr w:type="spellEnd"/>
      <w:r w:rsidRPr="008038FC">
        <w:rPr>
          <w:sz w:val="24"/>
          <w:szCs w:val="24"/>
        </w:rPr>
        <w:t xml:space="preserve"> технологий для формирования функциональной грамотности обучающихся.</w:t>
      </w:r>
    </w:p>
    <w:p w:rsidR="003F2904" w:rsidRPr="008038FC" w:rsidRDefault="003F2904" w:rsidP="003F2904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left="0"/>
        <w:rPr>
          <w:sz w:val="24"/>
          <w:szCs w:val="24"/>
        </w:rPr>
      </w:pPr>
      <w:r w:rsidRPr="008038FC">
        <w:rPr>
          <w:sz w:val="24"/>
          <w:szCs w:val="24"/>
        </w:rPr>
        <w:t>Улучшить к</w:t>
      </w:r>
      <w:r w:rsidR="00174763">
        <w:rPr>
          <w:sz w:val="24"/>
          <w:szCs w:val="24"/>
        </w:rPr>
        <w:t>ачество внеурочной и внеурочной</w:t>
      </w:r>
      <w:r w:rsidRPr="008038FC">
        <w:rPr>
          <w:sz w:val="24"/>
          <w:szCs w:val="24"/>
        </w:rPr>
        <w:t xml:space="preserve"> работы.</w:t>
      </w:r>
    </w:p>
    <w:p w:rsidR="003F2904" w:rsidRPr="008038FC" w:rsidRDefault="003F2904" w:rsidP="003F2904">
      <w:pPr>
        <w:spacing w:before="100" w:beforeAutospacing="1" w:after="100" w:afterAutospacing="1"/>
        <w:rPr>
          <w:b/>
          <w:sz w:val="24"/>
          <w:szCs w:val="24"/>
        </w:rPr>
      </w:pPr>
      <w:r w:rsidRPr="008038FC">
        <w:rPr>
          <w:b/>
          <w:sz w:val="24"/>
          <w:szCs w:val="24"/>
        </w:rPr>
        <w:t>Ожидаемые результаты:</w:t>
      </w:r>
    </w:p>
    <w:p w:rsidR="003F2904" w:rsidRPr="008038FC" w:rsidRDefault="003F2904" w:rsidP="003F290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rPr>
          <w:sz w:val="24"/>
          <w:szCs w:val="24"/>
        </w:rPr>
      </w:pPr>
      <w:r w:rsidRPr="008038FC">
        <w:rPr>
          <w:sz w:val="24"/>
          <w:szCs w:val="24"/>
        </w:rPr>
        <w:t>Разработка модели формирования функциональной грамотности педагогами школы.</w:t>
      </w:r>
    </w:p>
    <w:p w:rsidR="003F2904" w:rsidRPr="008038FC" w:rsidRDefault="003F2904" w:rsidP="003F290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rPr>
          <w:sz w:val="24"/>
          <w:szCs w:val="24"/>
        </w:rPr>
      </w:pPr>
      <w:r w:rsidRPr="008038FC">
        <w:rPr>
          <w:sz w:val="24"/>
          <w:szCs w:val="24"/>
        </w:rPr>
        <w:t>Создание условий для формирования функциональной грамотности обучающихся.</w:t>
      </w:r>
    </w:p>
    <w:p w:rsidR="003F2904" w:rsidRDefault="003F2904" w:rsidP="003F290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rPr>
          <w:sz w:val="24"/>
          <w:szCs w:val="24"/>
        </w:rPr>
      </w:pPr>
      <w:r w:rsidRPr="008038FC">
        <w:rPr>
          <w:sz w:val="24"/>
          <w:szCs w:val="24"/>
        </w:rPr>
        <w:t xml:space="preserve">Пополненный и актуализированный банк заданий и </w:t>
      </w:r>
      <w:proofErr w:type="spellStart"/>
      <w:r w:rsidRPr="008038FC">
        <w:rPr>
          <w:sz w:val="24"/>
          <w:szCs w:val="24"/>
        </w:rPr>
        <w:t>межпредметных</w:t>
      </w:r>
      <w:proofErr w:type="spellEnd"/>
      <w:r w:rsidRPr="008038FC">
        <w:rPr>
          <w:sz w:val="24"/>
          <w:szCs w:val="24"/>
        </w:rPr>
        <w:t xml:space="preserve"> технологий для формирования функциональной грамотности обучающихся.</w:t>
      </w:r>
    </w:p>
    <w:p w:rsidR="003F2904" w:rsidRDefault="003F2904" w:rsidP="003F2904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rPr>
          <w:sz w:val="24"/>
          <w:szCs w:val="24"/>
        </w:rPr>
      </w:pPr>
      <w:r w:rsidRPr="008038FC">
        <w:rPr>
          <w:sz w:val="24"/>
          <w:szCs w:val="24"/>
        </w:rPr>
        <w:t>Повышение уровня профессиональной компетентности педагогов по вопросу формирования функцио</w:t>
      </w:r>
      <w:r>
        <w:rPr>
          <w:sz w:val="24"/>
          <w:szCs w:val="24"/>
        </w:rPr>
        <w:t>нальной грамотности обучающихся.</w:t>
      </w:r>
    </w:p>
    <w:p w:rsidR="003F2904" w:rsidRPr="002277B9" w:rsidRDefault="003F2904" w:rsidP="002277B9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ind w:left="0"/>
        <w:rPr>
          <w:sz w:val="24"/>
          <w:szCs w:val="24"/>
        </w:rPr>
      </w:pPr>
      <w:r w:rsidRPr="008038FC">
        <w:rPr>
          <w:sz w:val="24"/>
          <w:szCs w:val="24"/>
        </w:rPr>
        <w:t>Повышение качества образования.</w:t>
      </w:r>
    </w:p>
    <w:p w:rsidR="00690FFF" w:rsidRDefault="00690FFF">
      <w:pPr>
        <w:pStyle w:val="a3"/>
        <w:spacing w:before="1"/>
        <w:rPr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32"/>
        <w:gridCol w:w="2696"/>
        <w:gridCol w:w="1985"/>
      </w:tblGrid>
      <w:tr w:rsidR="00690FFF">
        <w:trPr>
          <w:trHeight w:val="635"/>
        </w:trPr>
        <w:tc>
          <w:tcPr>
            <w:tcW w:w="1296" w:type="dxa"/>
          </w:tcPr>
          <w:p w:rsidR="00690FFF" w:rsidRPr="002277B9" w:rsidRDefault="00542B4F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2277B9">
              <w:rPr>
                <w:b/>
                <w:sz w:val="24"/>
              </w:rPr>
              <w:t>№</w:t>
            </w:r>
            <w:r w:rsidRPr="002277B9">
              <w:rPr>
                <w:b/>
                <w:spacing w:val="-1"/>
                <w:sz w:val="24"/>
              </w:rPr>
              <w:t xml:space="preserve"> </w:t>
            </w:r>
            <w:proofErr w:type="gramStart"/>
            <w:r w:rsidRPr="002277B9">
              <w:rPr>
                <w:b/>
                <w:spacing w:val="-5"/>
                <w:sz w:val="24"/>
              </w:rPr>
              <w:t>п</w:t>
            </w:r>
            <w:proofErr w:type="gramEnd"/>
            <w:r w:rsidRPr="002277B9"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3632" w:type="dxa"/>
          </w:tcPr>
          <w:p w:rsidR="00690FFF" w:rsidRPr="002277B9" w:rsidRDefault="00542B4F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2277B9"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696" w:type="dxa"/>
          </w:tcPr>
          <w:p w:rsidR="00690FFF" w:rsidRPr="002277B9" w:rsidRDefault="00542B4F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2277B9"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85" w:type="dxa"/>
          </w:tcPr>
          <w:p w:rsidR="00690FFF" w:rsidRPr="002277B9" w:rsidRDefault="00542B4F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 w:rsidRPr="002277B9">
              <w:rPr>
                <w:b/>
                <w:spacing w:val="-2"/>
                <w:sz w:val="24"/>
              </w:rPr>
              <w:t>Сроки</w:t>
            </w:r>
          </w:p>
          <w:p w:rsidR="00690FFF" w:rsidRPr="002277B9" w:rsidRDefault="00542B4F">
            <w:pPr>
              <w:pStyle w:val="TableParagraph"/>
              <w:spacing w:before="43"/>
              <w:ind w:left="105"/>
              <w:rPr>
                <w:b/>
                <w:sz w:val="24"/>
              </w:rPr>
            </w:pPr>
            <w:r w:rsidRPr="002277B9"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690FFF">
        <w:trPr>
          <w:trHeight w:val="1586"/>
        </w:trPr>
        <w:tc>
          <w:tcPr>
            <w:tcW w:w="1296" w:type="dxa"/>
          </w:tcPr>
          <w:p w:rsidR="00690FFF" w:rsidRDefault="00542B4F">
            <w:pPr>
              <w:pStyle w:val="TableParagraph"/>
              <w:spacing w:line="270" w:lineRule="exact"/>
              <w:ind w:left="454" w:right="6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32" w:type="dxa"/>
          </w:tcPr>
          <w:p w:rsidR="00690FFF" w:rsidRDefault="00542B4F" w:rsidP="008B701E">
            <w:pPr>
              <w:pStyle w:val="TableParagraph"/>
              <w:spacing w:line="276" w:lineRule="auto"/>
              <w:ind w:right="361"/>
              <w:rPr>
                <w:sz w:val="24"/>
              </w:rPr>
            </w:pPr>
            <w:r>
              <w:rPr>
                <w:sz w:val="24"/>
              </w:rPr>
              <w:t>Изучен</w:t>
            </w:r>
            <w:r w:rsidR="008B701E">
              <w:rPr>
                <w:sz w:val="24"/>
              </w:rPr>
              <w:t>ие федеральных нормативных и методических материалов по вопросам формирования и оценки функциональной грамотности</w:t>
            </w:r>
          </w:p>
        </w:tc>
        <w:tc>
          <w:tcPr>
            <w:tcW w:w="2696" w:type="dxa"/>
          </w:tcPr>
          <w:p w:rsidR="00690FFF" w:rsidRDefault="008B701E">
            <w:pPr>
              <w:pStyle w:val="TableParagraph"/>
              <w:spacing w:line="270" w:lineRule="exact"/>
              <w:rPr>
                <w:sz w:val="24"/>
              </w:rPr>
            </w:pPr>
            <w:r w:rsidRPr="008B701E">
              <w:rPr>
                <w:sz w:val="24"/>
              </w:rPr>
              <w:t>Зам. директора по УР</w:t>
            </w:r>
            <w:r w:rsidR="001A7F98">
              <w:rPr>
                <w:sz w:val="24"/>
              </w:rPr>
              <w:t xml:space="preserve">, УВР, ВР, </w:t>
            </w:r>
            <w:r w:rsidRPr="008B701E">
              <w:rPr>
                <w:sz w:val="24"/>
              </w:rPr>
              <w:t xml:space="preserve"> </w:t>
            </w:r>
            <w:r w:rsidR="001A7F98">
              <w:rPr>
                <w:sz w:val="24"/>
              </w:rPr>
              <w:t>р</w:t>
            </w:r>
            <w:r w:rsidR="00542B4F">
              <w:rPr>
                <w:sz w:val="24"/>
              </w:rPr>
              <w:t>уководители</w:t>
            </w:r>
            <w:r w:rsidR="00542B4F">
              <w:rPr>
                <w:spacing w:val="-5"/>
                <w:sz w:val="24"/>
              </w:rPr>
              <w:t xml:space="preserve"> </w:t>
            </w:r>
            <w:r w:rsidR="008D6199">
              <w:rPr>
                <w:spacing w:val="-5"/>
                <w:sz w:val="24"/>
              </w:rPr>
              <w:t>Ш</w:t>
            </w:r>
            <w:r w:rsidR="00542B4F">
              <w:rPr>
                <w:spacing w:val="-5"/>
                <w:sz w:val="24"/>
              </w:rPr>
              <w:t>МО</w:t>
            </w:r>
          </w:p>
        </w:tc>
        <w:tc>
          <w:tcPr>
            <w:tcW w:w="1985" w:type="dxa"/>
          </w:tcPr>
          <w:p w:rsidR="00690FFF" w:rsidRDefault="00542B4F">
            <w:pPr>
              <w:pStyle w:val="TableParagraph"/>
              <w:spacing w:line="276" w:lineRule="auto"/>
              <w:ind w:left="105" w:right="42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B701E">
        <w:trPr>
          <w:trHeight w:val="1586"/>
        </w:trPr>
        <w:tc>
          <w:tcPr>
            <w:tcW w:w="1296" w:type="dxa"/>
          </w:tcPr>
          <w:p w:rsidR="008B701E" w:rsidRDefault="008B701E">
            <w:pPr>
              <w:pStyle w:val="TableParagraph"/>
              <w:spacing w:line="270" w:lineRule="exact"/>
              <w:ind w:left="454" w:right="62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32" w:type="dxa"/>
          </w:tcPr>
          <w:p w:rsidR="008B701E" w:rsidRDefault="008B701E">
            <w:pPr>
              <w:pStyle w:val="TableParagraph"/>
              <w:spacing w:line="276" w:lineRule="auto"/>
              <w:ind w:right="361"/>
              <w:rPr>
                <w:sz w:val="24"/>
              </w:rPr>
            </w:pPr>
            <w:r>
              <w:rPr>
                <w:sz w:val="24"/>
              </w:rPr>
              <w:t>Проведение методических совещаний по вопросу формирования функциональной грамотности обучающихся</w:t>
            </w:r>
          </w:p>
        </w:tc>
        <w:tc>
          <w:tcPr>
            <w:tcW w:w="2696" w:type="dxa"/>
          </w:tcPr>
          <w:p w:rsidR="008B701E" w:rsidRDefault="008B701E">
            <w:pPr>
              <w:pStyle w:val="TableParagraph"/>
              <w:spacing w:line="270" w:lineRule="exact"/>
              <w:rPr>
                <w:sz w:val="24"/>
              </w:rPr>
            </w:pPr>
            <w:r w:rsidRPr="008B701E">
              <w:rPr>
                <w:sz w:val="24"/>
              </w:rPr>
              <w:t>Зам. директора по УР</w:t>
            </w:r>
          </w:p>
        </w:tc>
        <w:tc>
          <w:tcPr>
            <w:tcW w:w="1985" w:type="dxa"/>
          </w:tcPr>
          <w:p w:rsidR="008B701E" w:rsidRDefault="008B701E">
            <w:pPr>
              <w:pStyle w:val="TableParagraph"/>
              <w:spacing w:line="276" w:lineRule="auto"/>
              <w:ind w:left="105" w:right="421"/>
              <w:rPr>
                <w:sz w:val="24"/>
              </w:rPr>
            </w:pPr>
            <w:r>
              <w:rPr>
                <w:sz w:val="24"/>
              </w:rPr>
              <w:t>По отдельному графику</w:t>
            </w:r>
          </w:p>
        </w:tc>
      </w:tr>
      <w:tr w:rsidR="00690FFF">
        <w:trPr>
          <w:trHeight w:val="2538"/>
        </w:trPr>
        <w:tc>
          <w:tcPr>
            <w:tcW w:w="1296" w:type="dxa"/>
          </w:tcPr>
          <w:p w:rsidR="00690FFF" w:rsidRDefault="008B701E">
            <w:pPr>
              <w:pStyle w:val="TableParagraph"/>
              <w:spacing w:line="270" w:lineRule="exact"/>
              <w:ind w:left="454" w:right="6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</w:t>
            </w:r>
            <w:r w:rsidR="00542B4F">
              <w:rPr>
                <w:spacing w:val="-5"/>
                <w:sz w:val="24"/>
              </w:rPr>
              <w:t>.</w:t>
            </w:r>
          </w:p>
        </w:tc>
        <w:tc>
          <w:tcPr>
            <w:tcW w:w="3632" w:type="dxa"/>
          </w:tcPr>
          <w:p w:rsidR="00690FFF" w:rsidRDefault="00542B4F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Разработка системы работы по 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у учащихся (по отдельным направлениям:</w:t>
            </w:r>
            <w:proofErr w:type="gramEnd"/>
          </w:p>
          <w:p w:rsidR="00690FFF" w:rsidRDefault="00542B4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финансовой, читательской, </w:t>
            </w:r>
            <w:r>
              <w:rPr>
                <w:spacing w:val="-2"/>
                <w:sz w:val="24"/>
              </w:rPr>
              <w:t xml:space="preserve">математической, </w:t>
            </w:r>
            <w:r>
              <w:rPr>
                <w:sz w:val="24"/>
              </w:rPr>
              <w:t>естественнонаучной)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690FFF" w:rsidRDefault="00542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696" w:type="dxa"/>
          </w:tcPr>
          <w:p w:rsidR="00690FFF" w:rsidRDefault="00542B4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8D6199">
              <w:rPr>
                <w:spacing w:val="-5"/>
                <w:sz w:val="24"/>
              </w:rPr>
              <w:t>У</w:t>
            </w:r>
            <w:r>
              <w:rPr>
                <w:spacing w:val="-5"/>
                <w:sz w:val="24"/>
              </w:rPr>
              <w:t>Р</w:t>
            </w:r>
            <w:r w:rsidR="008B701E">
              <w:rPr>
                <w:spacing w:val="-5"/>
                <w:sz w:val="24"/>
              </w:rPr>
              <w:t>, ВР</w:t>
            </w:r>
          </w:p>
        </w:tc>
        <w:tc>
          <w:tcPr>
            <w:tcW w:w="1985" w:type="dxa"/>
          </w:tcPr>
          <w:p w:rsidR="00690FFF" w:rsidRDefault="00542B4F">
            <w:pPr>
              <w:pStyle w:val="TableParagraph"/>
              <w:ind w:left="105" w:right="42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690FFF">
        <w:trPr>
          <w:trHeight w:val="952"/>
        </w:trPr>
        <w:tc>
          <w:tcPr>
            <w:tcW w:w="1296" w:type="dxa"/>
          </w:tcPr>
          <w:p w:rsidR="00690FFF" w:rsidRDefault="008B701E">
            <w:pPr>
              <w:pStyle w:val="TableParagraph"/>
              <w:spacing w:line="273" w:lineRule="exact"/>
              <w:ind w:left="454" w:right="6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  <w:r w:rsidR="00542B4F">
              <w:rPr>
                <w:spacing w:val="-5"/>
                <w:sz w:val="24"/>
              </w:rPr>
              <w:t>.</w:t>
            </w:r>
          </w:p>
        </w:tc>
        <w:tc>
          <w:tcPr>
            <w:tcW w:w="3632" w:type="dxa"/>
          </w:tcPr>
          <w:p w:rsidR="00690FFF" w:rsidRPr="008D6199" w:rsidRDefault="00542B4F" w:rsidP="008D619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3"/>
                <w:sz w:val="24"/>
              </w:rPr>
              <w:t xml:space="preserve"> </w:t>
            </w:r>
            <w:r w:rsidR="008D6199">
              <w:rPr>
                <w:sz w:val="24"/>
              </w:rPr>
              <w:t>уроков заданий по формированию функциональной грамотности обучающихся</w:t>
            </w:r>
          </w:p>
        </w:tc>
        <w:tc>
          <w:tcPr>
            <w:tcW w:w="2696" w:type="dxa"/>
          </w:tcPr>
          <w:p w:rsidR="00690FFF" w:rsidRDefault="00542B4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  <w:tc>
          <w:tcPr>
            <w:tcW w:w="1985" w:type="dxa"/>
          </w:tcPr>
          <w:p w:rsidR="00690FFF" w:rsidRDefault="00542B4F">
            <w:pPr>
              <w:pStyle w:val="TableParagraph"/>
              <w:ind w:left="105" w:right="42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690FFF">
        <w:trPr>
          <w:trHeight w:val="1379"/>
        </w:trPr>
        <w:tc>
          <w:tcPr>
            <w:tcW w:w="1296" w:type="dxa"/>
          </w:tcPr>
          <w:p w:rsidR="00690FFF" w:rsidRDefault="008B701E">
            <w:pPr>
              <w:pStyle w:val="TableParagraph"/>
              <w:spacing w:line="270" w:lineRule="exact"/>
              <w:ind w:left="454" w:right="6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542B4F">
              <w:rPr>
                <w:spacing w:val="-5"/>
                <w:sz w:val="24"/>
              </w:rPr>
              <w:t>.</w:t>
            </w:r>
          </w:p>
        </w:tc>
        <w:tc>
          <w:tcPr>
            <w:tcW w:w="3632" w:type="dxa"/>
          </w:tcPr>
          <w:p w:rsidR="00690FFF" w:rsidRDefault="00542B4F">
            <w:pPr>
              <w:pStyle w:val="TableParagraph"/>
              <w:ind w:right="511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официальном сайте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вопросам формирования и</w:t>
            </w:r>
          </w:p>
          <w:p w:rsidR="00690FFF" w:rsidRDefault="00542B4F">
            <w:pPr>
              <w:pStyle w:val="TableParagraph"/>
              <w:spacing w:line="270" w:lineRule="atLeast"/>
              <w:ind w:right="808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школьников</w:t>
            </w:r>
          </w:p>
        </w:tc>
        <w:tc>
          <w:tcPr>
            <w:tcW w:w="2696" w:type="dxa"/>
          </w:tcPr>
          <w:p w:rsidR="00690FFF" w:rsidRDefault="00542B4F">
            <w:pPr>
              <w:pStyle w:val="TableParagraph"/>
              <w:ind w:right="731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размещение</w:t>
            </w:r>
          </w:p>
          <w:p w:rsidR="00690FFF" w:rsidRDefault="00542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сайте</w:t>
            </w:r>
          </w:p>
        </w:tc>
        <w:tc>
          <w:tcPr>
            <w:tcW w:w="1985" w:type="dxa"/>
          </w:tcPr>
          <w:p w:rsidR="00690FFF" w:rsidRDefault="00542B4F">
            <w:pPr>
              <w:pStyle w:val="TableParagraph"/>
              <w:ind w:left="105" w:right="42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690FFF">
        <w:trPr>
          <w:trHeight w:val="1658"/>
        </w:trPr>
        <w:tc>
          <w:tcPr>
            <w:tcW w:w="1296" w:type="dxa"/>
          </w:tcPr>
          <w:p w:rsidR="00690FFF" w:rsidRDefault="008B701E">
            <w:pPr>
              <w:pStyle w:val="TableParagraph"/>
              <w:spacing w:line="272" w:lineRule="exact"/>
              <w:ind w:left="454" w:right="62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632" w:type="dxa"/>
          </w:tcPr>
          <w:p w:rsidR="008D6199" w:rsidRPr="008D6199" w:rsidRDefault="008D6199" w:rsidP="008D6199">
            <w:pPr>
              <w:pStyle w:val="TableParagraph"/>
              <w:spacing w:line="270" w:lineRule="atLeast"/>
              <w:rPr>
                <w:sz w:val="24"/>
              </w:rPr>
            </w:pPr>
            <w:r w:rsidRPr="008D6199">
              <w:rPr>
                <w:sz w:val="24"/>
              </w:rPr>
              <w:t xml:space="preserve">Проведение </w:t>
            </w:r>
            <w:proofErr w:type="gramStart"/>
            <w:r w:rsidRPr="008D6199">
              <w:rPr>
                <w:sz w:val="24"/>
              </w:rPr>
              <w:t>диагностических</w:t>
            </w:r>
            <w:proofErr w:type="gramEnd"/>
          </w:p>
          <w:p w:rsidR="008D6199" w:rsidRPr="008D6199" w:rsidRDefault="008D6199" w:rsidP="008D6199">
            <w:pPr>
              <w:pStyle w:val="TableParagraph"/>
              <w:spacing w:line="270" w:lineRule="atLeast"/>
              <w:rPr>
                <w:sz w:val="24"/>
              </w:rPr>
            </w:pPr>
            <w:r w:rsidRPr="008D6199">
              <w:rPr>
                <w:sz w:val="24"/>
              </w:rPr>
              <w:t xml:space="preserve">срезов на предмет выявления уровня </w:t>
            </w:r>
            <w:proofErr w:type="spellStart"/>
            <w:r w:rsidRPr="008D6199">
              <w:rPr>
                <w:sz w:val="24"/>
              </w:rPr>
              <w:t>сформированности</w:t>
            </w:r>
            <w:proofErr w:type="spellEnd"/>
            <w:r>
              <w:t xml:space="preserve"> </w:t>
            </w:r>
            <w:r w:rsidRPr="008D6199">
              <w:rPr>
                <w:sz w:val="24"/>
              </w:rPr>
              <w:t>читательской, математической, финансовой, естественн</w:t>
            </w:r>
            <w:proofErr w:type="gramStart"/>
            <w:r w:rsidRPr="008D6199">
              <w:rPr>
                <w:sz w:val="24"/>
              </w:rPr>
              <w:t>о-</w:t>
            </w:r>
            <w:proofErr w:type="gramEnd"/>
            <w:r w:rsidRPr="008D6199">
              <w:rPr>
                <w:sz w:val="24"/>
              </w:rPr>
              <w:t xml:space="preserve"> научной грамотности (для учащихся) по материалам оценивания функциональной грамотности, имеющимся в</w:t>
            </w:r>
          </w:p>
          <w:p w:rsidR="00690FFF" w:rsidRDefault="008D6199" w:rsidP="008D6199">
            <w:pPr>
              <w:pStyle w:val="TableParagraph"/>
              <w:spacing w:line="270" w:lineRule="atLeast"/>
              <w:rPr>
                <w:sz w:val="24"/>
              </w:rPr>
            </w:pPr>
            <w:r w:rsidRPr="008D6199">
              <w:rPr>
                <w:sz w:val="24"/>
              </w:rPr>
              <w:t xml:space="preserve">открытом </w:t>
            </w:r>
            <w:proofErr w:type="gramStart"/>
            <w:r w:rsidRPr="008D6199">
              <w:rPr>
                <w:sz w:val="24"/>
              </w:rPr>
              <w:t>доступе</w:t>
            </w:r>
            <w:proofErr w:type="gramEnd"/>
            <w:r w:rsidRPr="008D6199">
              <w:rPr>
                <w:sz w:val="24"/>
              </w:rPr>
              <w:t>)</w:t>
            </w:r>
          </w:p>
        </w:tc>
        <w:tc>
          <w:tcPr>
            <w:tcW w:w="2696" w:type="dxa"/>
          </w:tcPr>
          <w:p w:rsidR="00690FFF" w:rsidRDefault="008D6199">
            <w:pPr>
              <w:pStyle w:val="TableParagraph"/>
              <w:ind w:right="203"/>
              <w:rPr>
                <w:sz w:val="24"/>
              </w:rPr>
            </w:pPr>
            <w:r w:rsidRPr="008D6199">
              <w:rPr>
                <w:sz w:val="24"/>
              </w:rPr>
              <w:t xml:space="preserve">Руководители </w:t>
            </w:r>
            <w:r>
              <w:rPr>
                <w:sz w:val="24"/>
              </w:rPr>
              <w:t>Ш</w:t>
            </w:r>
            <w:r w:rsidRPr="008D6199">
              <w:rPr>
                <w:sz w:val="24"/>
              </w:rPr>
              <w:t>МО</w:t>
            </w:r>
          </w:p>
        </w:tc>
        <w:tc>
          <w:tcPr>
            <w:tcW w:w="1985" w:type="dxa"/>
          </w:tcPr>
          <w:p w:rsidR="00690FFF" w:rsidRDefault="008D619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</w:tr>
      <w:tr w:rsidR="00690FFF">
        <w:trPr>
          <w:trHeight w:val="828"/>
        </w:trPr>
        <w:tc>
          <w:tcPr>
            <w:tcW w:w="1296" w:type="dxa"/>
          </w:tcPr>
          <w:p w:rsidR="00690FFF" w:rsidRDefault="008B701E">
            <w:pPr>
              <w:pStyle w:val="TableParagraph"/>
              <w:spacing w:line="270" w:lineRule="exact"/>
              <w:ind w:left="454" w:right="6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  <w:r w:rsidR="00542B4F">
              <w:rPr>
                <w:spacing w:val="-5"/>
                <w:sz w:val="24"/>
              </w:rPr>
              <w:t>.</w:t>
            </w:r>
          </w:p>
        </w:tc>
        <w:tc>
          <w:tcPr>
            <w:tcW w:w="3632" w:type="dxa"/>
          </w:tcPr>
          <w:p w:rsidR="00690FFF" w:rsidRDefault="00542B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конкурсах,</w:t>
            </w:r>
          </w:p>
          <w:p w:rsidR="00690FFF" w:rsidRDefault="00542B4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олимпиадах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функциональной грамотности</w:t>
            </w:r>
          </w:p>
        </w:tc>
        <w:tc>
          <w:tcPr>
            <w:tcW w:w="2696" w:type="dxa"/>
          </w:tcPr>
          <w:p w:rsidR="00690FFF" w:rsidRDefault="00542B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2"/>
                <w:sz w:val="24"/>
              </w:rPr>
              <w:t xml:space="preserve"> директора</w:t>
            </w:r>
          </w:p>
          <w:p w:rsidR="00622F1B" w:rsidRDefault="00542B4F">
            <w:pPr>
              <w:pStyle w:val="TableParagraph"/>
              <w:spacing w:line="270" w:lineRule="atLeast"/>
              <w:rPr>
                <w:spacing w:val="36"/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 w:rsidR="008D6199">
              <w:rPr>
                <w:sz w:val="24"/>
              </w:rPr>
              <w:t>У</w:t>
            </w:r>
            <w:r w:rsidR="00622F1B">
              <w:rPr>
                <w:sz w:val="24"/>
              </w:rPr>
              <w:t>Р</w:t>
            </w:r>
            <w:r w:rsidR="001A7F98">
              <w:rPr>
                <w:sz w:val="24"/>
              </w:rPr>
              <w:t>, УВР, ВР</w:t>
            </w:r>
          </w:p>
          <w:p w:rsidR="00690FFF" w:rsidRDefault="00542B4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  <w:tc>
          <w:tcPr>
            <w:tcW w:w="1985" w:type="dxa"/>
          </w:tcPr>
          <w:p w:rsidR="00690FFF" w:rsidRDefault="00542B4F">
            <w:pPr>
              <w:pStyle w:val="TableParagraph"/>
              <w:ind w:left="105" w:right="42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690FFF">
        <w:trPr>
          <w:trHeight w:val="1902"/>
        </w:trPr>
        <w:tc>
          <w:tcPr>
            <w:tcW w:w="1296" w:type="dxa"/>
          </w:tcPr>
          <w:p w:rsidR="00690FFF" w:rsidRDefault="008B701E">
            <w:pPr>
              <w:pStyle w:val="TableParagraph"/>
              <w:spacing w:line="270" w:lineRule="exact"/>
              <w:ind w:left="454" w:right="6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542B4F">
              <w:rPr>
                <w:spacing w:val="-5"/>
                <w:sz w:val="24"/>
              </w:rPr>
              <w:t>.</w:t>
            </w:r>
          </w:p>
        </w:tc>
        <w:tc>
          <w:tcPr>
            <w:tcW w:w="3632" w:type="dxa"/>
          </w:tcPr>
          <w:p w:rsidR="00690FFF" w:rsidRDefault="00542B4F">
            <w:pPr>
              <w:pStyle w:val="TableParagraph"/>
              <w:spacing w:line="276" w:lineRule="auto"/>
              <w:ind w:right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5"/>
                <w:sz w:val="24"/>
              </w:rPr>
              <w:t xml:space="preserve"> </w:t>
            </w:r>
            <w:r w:rsidR="008D6199">
              <w:rPr>
                <w:sz w:val="24"/>
              </w:rPr>
              <w:t>тестовых заданий (5-9</w:t>
            </w:r>
            <w:r>
              <w:rPr>
                <w:sz w:val="24"/>
              </w:rPr>
              <w:t xml:space="preserve"> классы) для проверки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математической, естественнонаучной,</w:t>
            </w:r>
          </w:p>
          <w:p w:rsidR="00690FFF" w:rsidRDefault="00542B4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читательской, </w:t>
            </w:r>
            <w:r>
              <w:rPr>
                <w:spacing w:val="-2"/>
                <w:sz w:val="24"/>
              </w:rPr>
              <w:t>финансовой</w:t>
            </w:r>
          </w:p>
        </w:tc>
        <w:tc>
          <w:tcPr>
            <w:tcW w:w="2696" w:type="dxa"/>
          </w:tcPr>
          <w:p w:rsidR="00690FFF" w:rsidRDefault="00542B4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 w:rsidR="00622F1B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8D6199">
              <w:rPr>
                <w:spacing w:val="-5"/>
                <w:sz w:val="24"/>
              </w:rPr>
              <w:t>У</w:t>
            </w:r>
            <w:r>
              <w:rPr>
                <w:spacing w:val="-5"/>
                <w:sz w:val="24"/>
              </w:rPr>
              <w:t>Р</w:t>
            </w:r>
            <w:r w:rsidR="001A7F98">
              <w:rPr>
                <w:spacing w:val="-5"/>
                <w:sz w:val="24"/>
              </w:rPr>
              <w:t>, УВР,</w:t>
            </w:r>
            <w:r w:rsidR="006B35D8">
              <w:rPr>
                <w:spacing w:val="-5"/>
                <w:sz w:val="24"/>
              </w:rPr>
              <w:t xml:space="preserve"> </w:t>
            </w:r>
            <w:r w:rsidR="001A7F98">
              <w:rPr>
                <w:spacing w:val="-5"/>
                <w:sz w:val="24"/>
              </w:rPr>
              <w:t>ВР</w:t>
            </w:r>
          </w:p>
        </w:tc>
        <w:tc>
          <w:tcPr>
            <w:tcW w:w="1985" w:type="dxa"/>
          </w:tcPr>
          <w:p w:rsidR="00690FFF" w:rsidRDefault="00542B4F">
            <w:pPr>
              <w:pStyle w:val="TableParagraph"/>
              <w:ind w:left="105" w:right="42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690FFF">
        <w:trPr>
          <w:trHeight w:val="1588"/>
        </w:trPr>
        <w:tc>
          <w:tcPr>
            <w:tcW w:w="1296" w:type="dxa"/>
          </w:tcPr>
          <w:p w:rsidR="00690FFF" w:rsidRDefault="008B701E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  <w:r w:rsidR="00542B4F">
              <w:rPr>
                <w:spacing w:val="-5"/>
                <w:sz w:val="24"/>
              </w:rPr>
              <w:t>.</w:t>
            </w:r>
          </w:p>
        </w:tc>
        <w:tc>
          <w:tcPr>
            <w:tcW w:w="3632" w:type="dxa"/>
          </w:tcPr>
          <w:p w:rsidR="00690FFF" w:rsidRDefault="00542B4F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Обработка результатов работы 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читательской, математической, финансовой, естественно </w:t>
            </w:r>
            <w:proofErr w:type="gramStart"/>
            <w:r>
              <w:rPr>
                <w:sz w:val="24"/>
              </w:rPr>
              <w:t>–н</w:t>
            </w:r>
            <w:proofErr w:type="gramEnd"/>
            <w:r>
              <w:rPr>
                <w:sz w:val="24"/>
              </w:rPr>
              <w:t>аучной</w:t>
            </w:r>
          </w:p>
          <w:p w:rsidR="00690FFF" w:rsidRDefault="00542B4F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696" w:type="dxa"/>
          </w:tcPr>
          <w:p w:rsidR="00690FFF" w:rsidRDefault="008D6199">
            <w:pPr>
              <w:pStyle w:val="TableParagraph"/>
              <w:spacing w:line="276" w:lineRule="auto"/>
              <w:ind w:right="36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 w:rsidR="00542B4F">
              <w:rPr>
                <w:sz w:val="24"/>
              </w:rPr>
              <w:t xml:space="preserve"> </w:t>
            </w:r>
            <w:r>
              <w:rPr>
                <w:sz w:val="24"/>
              </w:rPr>
              <w:t>Ш</w:t>
            </w:r>
            <w:r w:rsidR="00542B4F">
              <w:rPr>
                <w:sz w:val="24"/>
              </w:rPr>
              <w:t>МО, учителя</w:t>
            </w:r>
            <w:r w:rsidR="00542B4F">
              <w:rPr>
                <w:spacing w:val="-15"/>
                <w:sz w:val="24"/>
              </w:rPr>
              <w:t xml:space="preserve"> </w:t>
            </w:r>
            <w:r w:rsidR="00542B4F">
              <w:rPr>
                <w:sz w:val="24"/>
              </w:rPr>
              <w:t>предметники</w:t>
            </w:r>
          </w:p>
        </w:tc>
        <w:tc>
          <w:tcPr>
            <w:tcW w:w="1985" w:type="dxa"/>
          </w:tcPr>
          <w:p w:rsidR="00690FFF" w:rsidRDefault="008D6199">
            <w:pPr>
              <w:pStyle w:val="TableParagraph"/>
              <w:spacing w:line="310" w:lineRule="atLeast"/>
              <w:ind w:left="105" w:right="41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</w:tr>
      <w:tr w:rsidR="008B701E">
        <w:trPr>
          <w:trHeight w:val="1588"/>
        </w:trPr>
        <w:tc>
          <w:tcPr>
            <w:tcW w:w="1296" w:type="dxa"/>
          </w:tcPr>
          <w:p w:rsidR="008B701E" w:rsidRDefault="008B701E">
            <w:pPr>
              <w:pStyle w:val="TableParagraph"/>
              <w:spacing w:line="267" w:lineRule="exact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632" w:type="dxa"/>
          </w:tcPr>
          <w:p w:rsidR="008B701E" w:rsidRDefault="008B701E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Заседания рабочих групп педагогов с целью обмена опытом реализации содержания и форм активизации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связей для формирования функциональной грамотности</w:t>
            </w:r>
          </w:p>
        </w:tc>
        <w:tc>
          <w:tcPr>
            <w:tcW w:w="2696" w:type="dxa"/>
          </w:tcPr>
          <w:p w:rsidR="008B701E" w:rsidRDefault="008B701E">
            <w:pPr>
              <w:pStyle w:val="TableParagraph"/>
              <w:spacing w:line="276" w:lineRule="auto"/>
              <w:ind w:right="361"/>
              <w:rPr>
                <w:sz w:val="24"/>
              </w:rPr>
            </w:pPr>
            <w:r w:rsidRPr="008B701E">
              <w:rPr>
                <w:sz w:val="24"/>
              </w:rPr>
              <w:t xml:space="preserve">Зам. </w:t>
            </w:r>
            <w:r w:rsidR="00622F1B">
              <w:rPr>
                <w:sz w:val="24"/>
              </w:rPr>
              <w:t>д</w:t>
            </w:r>
            <w:r w:rsidR="006B35D8">
              <w:rPr>
                <w:sz w:val="24"/>
              </w:rPr>
              <w:t>иректора по УР, УВР, ВР, р</w:t>
            </w:r>
            <w:r w:rsidRPr="008B701E">
              <w:rPr>
                <w:sz w:val="24"/>
              </w:rPr>
              <w:t>уководители ШМО</w:t>
            </w:r>
          </w:p>
        </w:tc>
        <w:tc>
          <w:tcPr>
            <w:tcW w:w="1985" w:type="dxa"/>
          </w:tcPr>
          <w:p w:rsidR="008B701E" w:rsidRDefault="00174763" w:rsidP="00174763">
            <w:pPr>
              <w:pStyle w:val="TableParagraph"/>
              <w:spacing w:line="310" w:lineRule="atLeast"/>
              <w:ind w:left="105" w:right="419"/>
              <w:rPr>
                <w:sz w:val="24"/>
              </w:rPr>
            </w:pPr>
            <w:r>
              <w:rPr>
                <w:sz w:val="24"/>
              </w:rPr>
              <w:t xml:space="preserve">Ноябрь, </w:t>
            </w:r>
            <w:r w:rsidR="008B701E">
              <w:rPr>
                <w:sz w:val="24"/>
              </w:rPr>
              <w:t>март</w:t>
            </w:r>
          </w:p>
        </w:tc>
      </w:tr>
      <w:tr w:rsidR="001A7F98">
        <w:trPr>
          <w:trHeight w:val="1588"/>
        </w:trPr>
        <w:tc>
          <w:tcPr>
            <w:tcW w:w="1296" w:type="dxa"/>
          </w:tcPr>
          <w:p w:rsidR="001A7F98" w:rsidRDefault="001A7F98">
            <w:pPr>
              <w:pStyle w:val="TableParagraph"/>
              <w:spacing w:line="267" w:lineRule="exact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11.</w:t>
            </w:r>
          </w:p>
        </w:tc>
        <w:tc>
          <w:tcPr>
            <w:tcW w:w="3632" w:type="dxa"/>
          </w:tcPr>
          <w:p w:rsidR="001A7F98" w:rsidRDefault="001A7F98">
            <w:pPr>
              <w:pStyle w:val="TableParagraph"/>
              <w:spacing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математической грамотности </w:t>
            </w:r>
          </w:p>
        </w:tc>
        <w:tc>
          <w:tcPr>
            <w:tcW w:w="2696" w:type="dxa"/>
          </w:tcPr>
          <w:p w:rsidR="001A7F98" w:rsidRPr="008B701E" w:rsidRDefault="006B35D8">
            <w:pPr>
              <w:pStyle w:val="TableParagraph"/>
              <w:spacing w:line="276" w:lineRule="auto"/>
              <w:ind w:right="361"/>
              <w:rPr>
                <w:sz w:val="24"/>
              </w:rPr>
            </w:pPr>
            <w:r w:rsidRPr="008B701E">
              <w:rPr>
                <w:sz w:val="24"/>
              </w:rPr>
              <w:t xml:space="preserve">Зам. </w:t>
            </w:r>
            <w:r>
              <w:rPr>
                <w:sz w:val="24"/>
              </w:rPr>
              <w:t>директора по УР, УВР, ВР, руководители ШМО</w:t>
            </w:r>
          </w:p>
        </w:tc>
        <w:tc>
          <w:tcPr>
            <w:tcW w:w="1985" w:type="dxa"/>
          </w:tcPr>
          <w:p w:rsidR="001A7F98" w:rsidRDefault="001A7F98" w:rsidP="00174763">
            <w:pPr>
              <w:pStyle w:val="TableParagraph"/>
              <w:spacing w:line="310" w:lineRule="atLeast"/>
              <w:ind w:left="105" w:right="419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690FFF">
        <w:trPr>
          <w:trHeight w:val="2222"/>
        </w:trPr>
        <w:tc>
          <w:tcPr>
            <w:tcW w:w="1296" w:type="dxa"/>
          </w:tcPr>
          <w:p w:rsidR="00690FFF" w:rsidRDefault="006B35D8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542B4F">
              <w:rPr>
                <w:spacing w:val="-5"/>
                <w:sz w:val="24"/>
              </w:rPr>
              <w:t>.</w:t>
            </w:r>
          </w:p>
        </w:tc>
        <w:tc>
          <w:tcPr>
            <w:tcW w:w="3632" w:type="dxa"/>
          </w:tcPr>
          <w:p w:rsidR="00690FFF" w:rsidRDefault="00542B4F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Повышение квалификации педагогов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через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 w:rsidR="008D6199">
              <w:rPr>
                <w:sz w:val="24"/>
              </w:rPr>
              <w:t xml:space="preserve">обучающие </w:t>
            </w:r>
            <w:proofErr w:type="spellStart"/>
            <w:r w:rsidR="008D6199">
              <w:rPr>
                <w:sz w:val="24"/>
              </w:rPr>
              <w:t>в</w:t>
            </w:r>
            <w:r w:rsidR="003F2904">
              <w:rPr>
                <w:sz w:val="24"/>
              </w:rPr>
              <w:t>еб</w:t>
            </w:r>
            <w:r>
              <w:rPr>
                <w:sz w:val="24"/>
              </w:rPr>
              <w:t>инары</w:t>
            </w:r>
            <w:proofErr w:type="spellEnd"/>
            <w:r>
              <w:rPr>
                <w:sz w:val="24"/>
              </w:rPr>
              <w:t>, проводимые</w:t>
            </w:r>
          </w:p>
          <w:p w:rsidR="00690FFF" w:rsidRDefault="008D6199" w:rsidP="008D619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ГАУ ДПО ИРО РБ</w:t>
            </w:r>
          </w:p>
        </w:tc>
        <w:tc>
          <w:tcPr>
            <w:tcW w:w="2696" w:type="dxa"/>
          </w:tcPr>
          <w:p w:rsidR="00690FFF" w:rsidRDefault="00542B4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 w:rsidR="00622F1B">
              <w:rPr>
                <w:sz w:val="24"/>
              </w:rPr>
              <w:t>д</w:t>
            </w:r>
            <w:r>
              <w:rPr>
                <w:sz w:val="24"/>
              </w:rPr>
              <w:t>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8D6199">
              <w:rPr>
                <w:spacing w:val="-5"/>
                <w:sz w:val="24"/>
              </w:rPr>
              <w:t>У</w:t>
            </w:r>
            <w:r>
              <w:rPr>
                <w:spacing w:val="-5"/>
                <w:sz w:val="24"/>
              </w:rPr>
              <w:t>Р</w:t>
            </w:r>
            <w:r w:rsidR="006B35D8">
              <w:rPr>
                <w:spacing w:val="-5"/>
                <w:sz w:val="24"/>
              </w:rPr>
              <w:t>, УВР, ВР</w:t>
            </w:r>
          </w:p>
        </w:tc>
        <w:tc>
          <w:tcPr>
            <w:tcW w:w="1985" w:type="dxa"/>
          </w:tcPr>
          <w:p w:rsidR="00690FFF" w:rsidRDefault="00542B4F">
            <w:pPr>
              <w:pStyle w:val="TableParagraph"/>
              <w:spacing w:line="276" w:lineRule="auto"/>
              <w:ind w:left="105" w:right="42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8B701E">
        <w:trPr>
          <w:trHeight w:val="2222"/>
        </w:trPr>
        <w:tc>
          <w:tcPr>
            <w:tcW w:w="1296" w:type="dxa"/>
          </w:tcPr>
          <w:p w:rsidR="008B701E" w:rsidRDefault="006B35D8">
            <w:pPr>
              <w:pStyle w:val="TableParagraph"/>
              <w:spacing w:line="265" w:lineRule="exact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  <w:r w:rsidR="008B701E">
              <w:rPr>
                <w:spacing w:val="-5"/>
                <w:sz w:val="24"/>
              </w:rPr>
              <w:t>.</w:t>
            </w:r>
          </w:p>
        </w:tc>
        <w:tc>
          <w:tcPr>
            <w:tcW w:w="3632" w:type="dxa"/>
          </w:tcPr>
          <w:p w:rsidR="008B701E" w:rsidRDefault="008B701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Реализация региональных процедур </w:t>
            </w:r>
            <w:r w:rsidR="00622F1B">
              <w:rPr>
                <w:sz w:val="24"/>
              </w:rPr>
              <w:t>оценки качества образования на платформе Российской электронной школы.</w:t>
            </w:r>
          </w:p>
        </w:tc>
        <w:tc>
          <w:tcPr>
            <w:tcW w:w="2696" w:type="dxa"/>
          </w:tcPr>
          <w:p w:rsidR="008B701E" w:rsidRDefault="00622F1B">
            <w:pPr>
              <w:pStyle w:val="TableParagraph"/>
              <w:spacing w:line="265" w:lineRule="exact"/>
              <w:rPr>
                <w:sz w:val="24"/>
              </w:rPr>
            </w:pPr>
            <w:r w:rsidRPr="00622F1B">
              <w:rPr>
                <w:sz w:val="24"/>
              </w:rPr>
              <w:t>Зам. директора по УР</w:t>
            </w:r>
            <w:r w:rsidR="006B35D8">
              <w:rPr>
                <w:sz w:val="24"/>
              </w:rPr>
              <w:t>, УВР, ВР,  р</w:t>
            </w:r>
            <w:r w:rsidRPr="00622F1B">
              <w:rPr>
                <w:sz w:val="24"/>
              </w:rPr>
              <w:t>уководители ШМО</w:t>
            </w:r>
            <w:r>
              <w:t xml:space="preserve"> </w:t>
            </w:r>
            <w:r w:rsidRPr="00622F1B">
              <w:rPr>
                <w:sz w:val="24"/>
              </w:rPr>
              <w:t>учител</w:t>
            </w:r>
            <w:proofErr w:type="gramStart"/>
            <w:r w:rsidRPr="00622F1B">
              <w:rPr>
                <w:sz w:val="24"/>
              </w:rPr>
              <w:t>я-</w:t>
            </w:r>
            <w:proofErr w:type="gramEnd"/>
            <w:r w:rsidRPr="00622F1B">
              <w:rPr>
                <w:sz w:val="24"/>
              </w:rPr>
              <w:t xml:space="preserve"> предметники</w:t>
            </w:r>
          </w:p>
          <w:p w:rsidR="00622F1B" w:rsidRDefault="00622F1B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1985" w:type="dxa"/>
          </w:tcPr>
          <w:p w:rsidR="008B701E" w:rsidRDefault="00622F1B">
            <w:pPr>
              <w:pStyle w:val="TableParagraph"/>
              <w:spacing w:line="276" w:lineRule="auto"/>
              <w:ind w:left="105" w:right="421"/>
              <w:rPr>
                <w:sz w:val="24"/>
              </w:rPr>
            </w:pPr>
            <w:r w:rsidRPr="00622F1B">
              <w:rPr>
                <w:sz w:val="24"/>
              </w:rPr>
              <w:t>В течение учебного года</w:t>
            </w:r>
          </w:p>
        </w:tc>
      </w:tr>
      <w:tr w:rsidR="00622F1B">
        <w:trPr>
          <w:trHeight w:val="2222"/>
        </w:trPr>
        <w:tc>
          <w:tcPr>
            <w:tcW w:w="1296" w:type="dxa"/>
          </w:tcPr>
          <w:p w:rsidR="00622F1B" w:rsidRDefault="006B35D8">
            <w:pPr>
              <w:pStyle w:val="TableParagraph"/>
              <w:spacing w:line="265" w:lineRule="exact"/>
              <w:ind w:left="46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</w:t>
            </w:r>
            <w:r w:rsidR="00622F1B">
              <w:rPr>
                <w:spacing w:val="-5"/>
                <w:sz w:val="24"/>
              </w:rPr>
              <w:t>.</w:t>
            </w:r>
          </w:p>
        </w:tc>
        <w:tc>
          <w:tcPr>
            <w:tcW w:w="3632" w:type="dxa"/>
          </w:tcPr>
          <w:p w:rsidR="00622F1B" w:rsidRDefault="00622F1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Обобщение опыта работы по формированию функциональной грамотности на заседаниях ШМО</w:t>
            </w:r>
          </w:p>
        </w:tc>
        <w:tc>
          <w:tcPr>
            <w:tcW w:w="2696" w:type="dxa"/>
          </w:tcPr>
          <w:p w:rsidR="00622F1B" w:rsidRPr="00622F1B" w:rsidRDefault="00622F1B">
            <w:pPr>
              <w:pStyle w:val="TableParagraph"/>
              <w:spacing w:line="265" w:lineRule="exact"/>
              <w:rPr>
                <w:sz w:val="24"/>
              </w:rPr>
            </w:pPr>
            <w:r w:rsidRPr="00622F1B">
              <w:rPr>
                <w:sz w:val="24"/>
              </w:rPr>
              <w:t>Руководители ШМО</w:t>
            </w:r>
          </w:p>
        </w:tc>
        <w:tc>
          <w:tcPr>
            <w:tcW w:w="1985" w:type="dxa"/>
          </w:tcPr>
          <w:p w:rsidR="00622F1B" w:rsidRPr="00622F1B" w:rsidRDefault="00622F1B">
            <w:pPr>
              <w:pStyle w:val="TableParagraph"/>
              <w:spacing w:line="276" w:lineRule="auto"/>
              <w:ind w:left="105" w:right="42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690FFF">
        <w:trPr>
          <w:trHeight w:val="1696"/>
        </w:trPr>
        <w:tc>
          <w:tcPr>
            <w:tcW w:w="1296" w:type="dxa"/>
          </w:tcPr>
          <w:p w:rsidR="00690FFF" w:rsidRDefault="006B35D8">
            <w:pPr>
              <w:pStyle w:val="TableParagraph"/>
              <w:spacing w:line="26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 w:rsidR="00542B4F">
              <w:rPr>
                <w:spacing w:val="-5"/>
                <w:sz w:val="24"/>
              </w:rPr>
              <w:t>.</w:t>
            </w:r>
          </w:p>
        </w:tc>
        <w:tc>
          <w:tcPr>
            <w:tcW w:w="3632" w:type="dxa"/>
          </w:tcPr>
          <w:p w:rsidR="00690FFF" w:rsidRDefault="00542B4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совете</w:t>
            </w:r>
          </w:p>
          <w:p w:rsidR="00690FFF" w:rsidRDefault="00542B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690FFF" w:rsidRDefault="00542B4F" w:rsidP="008D6199">
            <w:pPr>
              <w:pStyle w:val="TableParagraph"/>
              <w:ind w:right="139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 </w:t>
            </w:r>
            <w:r>
              <w:rPr>
                <w:spacing w:val="-2"/>
                <w:sz w:val="24"/>
              </w:rPr>
              <w:t>грамотности</w:t>
            </w:r>
            <w:r w:rsidR="008D6199">
              <w:rPr>
                <w:sz w:val="24"/>
              </w:rPr>
              <w:t xml:space="preserve"> </w:t>
            </w:r>
            <w:r w:rsidR="008D6199">
              <w:rPr>
                <w:spacing w:val="-2"/>
                <w:sz w:val="24"/>
              </w:rPr>
              <w:t>у</w:t>
            </w:r>
            <w:r>
              <w:rPr>
                <w:spacing w:val="-2"/>
                <w:sz w:val="24"/>
              </w:rPr>
              <w:t>чащихся»</w:t>
            </w:r>
          </w:p>
        </w:tc>
        <w:tc>
          <w:tcPr>
            <w:tcW w:w="2696" w:type="dxa"/>
          </w:tcPr>
          <w:p w:rsidR="00690FFF" w:rsidRDefault="00542B4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 w:rsidR="008D6199">
              <w:rPr>
                <w:spacing w:val="-5"/>
                <w:sz w:val="24"/>
              </w:rPr>
              <w:t>У</w:t>
            </w:r>
            <w:r>
              <w:rPr>
                <w:spacing w:val="-5"/>
                <w:sz w:val="24"/>
              </w:rPr>
              <w:t>Р</w:t>
            </w:r>
            <w:r w:rsidR="006B35D8">
              <w:rPr>
                <w:spacing w:val="-5"/>
                <w:sz w:val="24"/>
              </w:rPr>
              <w:t>, УВР, ВР</w:t>
            </w:r>
          </w:p>
        </w:tc>
        <w:tc>
          <w:tcPr>
            <w:tcW w:w="1985" w:type="dxa"/>
          </w:tcPr>
          <w:p w:rsidR="00690FFF" w:rsidRDefault="00542B4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</w:tr>
    </w:tbl>
    <w:p w:rsidR="00542B4F" w:rsidRDefault="00542B4F"/>
    <w:sectPr w:rsidR="00542B4F">
      <w:type w:val="continuous"/>
      <w:pgSz w:w="11910" w:h="16840"/>
      <w:pgMar w:top="1120" w:right="4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B5611"/>
    <w:multiLevelType w:val="hybridMultilevel"/>
    <w:tmpl w:val="288E3228"/>
    <w:lvl w:ilvl="0" w:tplc="A1ACB24E">
      <w:start w:val="1"/>
      <w:numFmt w:val="decimal"/>
      <w:lvlText w:val="%1."/>
      <w:lvlJc w:val="left"/>
      <w:pPr>
        <w:ind w:left="830" w:hanging="224"/>
      </w:pPr>
      <w:rPr>
        <w:rFonts w:ascii="Georgia" w:eastAsia="Georgia" w:hAnsi="Georgia" w:cs="Georgia" w:hint="default"/>
        <w:spacing w:val="-14"/>
        <w:w w:val="103"/>
        <w:sz w:val="23"/>
        <w:szCs w:val="23"/>
        <w:lang w:val="ru-RU" w:eastAsia="en-US" w:bidi="ar-SA"/>
      </w:rPr>
    </w:lvl>
    <w:lvl w:ilvl="1" w:tplc="EC309C32">
      <w:numFmt w:val="bullet"/>
      <w:lvlText w:val="•"/>
      <w:lvlJc w:val="left"/>
      <w:pPr>
        <w:ind w:left="1857" w:hanging="224"/>
      </w:pPr>
      <w:rPr>
        <w:rFonts w:hint="default"/>
        <w:lang w:val="ru-RU" w:eastAsia="en-US" w:bidi="ar-SA"/>
      </w:rPr>
    </w:lvl>
    <w:lvl w:ilvl="2" w:tplc="BB24C754">
      <w:numFmt w:val="bullet"/>
      <w:lvlText w:val="•"/>
      <w:lvlJc w:val="left"/>
      <w:pPr>
        <w:ind w:left="2895" w:hanging="224"/>
      </w:pPr>
      <w:rPr>
        <w:rFonts w:hint="default"/>
        <w:lang w:val="ru-RU" w:eastAsia="en-US" w:bidi="ar-SA"/>
      </w:rPr>
    </w:lvl>
    <w:lvl w:ilvl="3" w:tplc="87987026">
      <w:numFmt w:val="bullet"/>
      <w:lvlText w:val="•"/>
      <w:lvlJc w:val="left"/>
      <w:pPr>
        <w:ind w:left="3933" w:hanging="224"/>
      </w:pPr>
      <w:rPr>
        <w:rFonts w:hint="default"/>
        <w:lang w:val="ru-RU" w:eastAsia="en-US" w:bidi="ar-SA"/>
      </w:rPr>
    </w:lvl>
    <w:lvl w:ilvl="4" w:tplc="FE6ABAFA">
      <w:numFmt w:val="bullet"/>
      <w:lvlText w:val="•"/>
      <w:lvlJc w:val="left"/>
      <w:pPr>
        <w:ind w:left="4971" w:hanging="224"/>
      </w:pPr>
      <w:rPr>
        <w:rFonts w:hint="default"/>
        <w:lang w:val="ru-RU" w:eastAsia="en-US" w:bidi="ar-SA"/>
      </w:rPr>
    </w:lvl>
    <w:lvl w:ilvl="5" w:tplc="9ED851DE">
      <w:numFmt w:val="bullet"/>
      <w:lvlText w:val="•"/>
      <w:lvlJc w:val="left"/>
      <w:pPr>
        <w:ind w:left="6009" w:hanging="224"/>
      </w:pPr>
      <w:rPr>
        <w:rFonts w:hint="default"/>
        <w:lang w:val="ru-RU" w:eastAsia="en-US" w:bidi="ar-SA"/>
      </w:rPr>
    </w:lvl>
    <w:lvl w:ilvl="6" w:tplc="2B26A96C">
      <w:numFmt w:val="bullet"/>
      <w:lvlText w:val="•"/>
      <w:lvlJc w:val="left"/>
      <w:pPr>
        <w:ind w:left="7047" w:hanging="224"/>
      </w:pPr>
      <w:rPr>
        <w:rFonts w:hint="default"/>
        <w:lang w:val="ru-RU" w:eastAsia="en-US" w:bidi="ar-SA"/>
      </w:rPr>
    </w:lvl>
    <w:lvl w:ilvl="7" w:tplc="37A2CAF0">
      <w:numFmt w:val="bullet"/>
      <w:lvlText w:val="•"/>
      <w:lvlJc w:val="left"/>
      <w:pPr>
        <w:ind w:left="8085" w:hanging="224"/>
      </w:pPr>
      <w:rPr>
        <w:rFonts w:hint="default"/>
        <w:lang w:val="ru-RU" w:eastAsia="en-US" w:bidi="ar-SA"/>
      </w:rPr>
    </w:lvl>
    <w:lvl w:ilvl="8" w:tplc="07DA92EA">
      <w:numFmt w:val="bullet"/>
      <w:lvlText w:val="•"/>
      <w:lvlJc w:val="left"/>
      <w:pPr>
        <w:ind w:left="9123" w:hanging="224"/>
      </w:pPr>
      <w:rPr>
        <w:rFonts w:hint="default"/>
        <w:lang w:val="ru-RU" w:eastAsia="en-US" w:bidi="ar-SA"/>
      </w:rPr>
    </w:lvl>
  </w:abstractNum>
  <w:abstractNum w:abstractNumId="1">
    <w:nsid w:val="319A3125"/>
    <w:multiLevelType w:val="hybridMultilevel"/>
    <w:tmpl w:val="50DEE7DA"/>
    <w:lvl w:ilvl="0" w:tplc="20FCCB3E">
      <w:start w:val="1"/>
      <w:numFmt w:val="decimal"/>
      <w:lvlText w:val="%1."/>
      <w:lvlJc w:val="left"/>
      <w:pPr>
        <w:ind w:left="830" w:hanging="224"/>
      </w:pPr>
      <w:rPr>
        <w:rFonts w:ascii="Georgia" w:eastAsia="Georgia" w:hAnsi="Georgia" w:cs="Georgia" w:hint="default"/>
        <w:spacing w:val="-14"/>
        <w:w w:val="103"/>
        <w:sz w:val="23"/>
        <w:szCs w:val="23"/>
        <w:lang w:val="ru-RU" w:eastAsia="en-US" w:bidi="ar-SA"/>
      </w:rPr>
    </w:lvl>
    <w:lvl w:ilvl="1" w:tplc="AF7EE2B8">
      <w:numFmt w:val="bullet"/>
      <w:lvlText w:val="•"/>
      <w:lvlJc w:val="left"/>
      <w:pPr>
        <w:ind w:left="1857" w:hanging="224"/>
      </w:pPr>
      <w:rPr>
        <w:rFonts w:hint="default"/>
        <w:lang w:val="ru-RU" w:eastAsia="en-US" w:bidi="ar-SA"/>
      </w:rPr>
    </w:lvl>
    <w:lvl w:ilvl="2" w:tplc="65B68D9E">
      <w:numFmt w:val="bullet"/>
      <w:lvlText w:val="•"/>
      <w:lvlJc w:val="left"/>
      <w:pPr>
        <w:ind w:left="2895" w:hanging="224"/>
      </w:pPr>
      <w:rPr>
        <w:rFonts w:hint="default"/>
        <w:lang w:val="ru-RU" w:eastAsia="en-US" w:bidi="ar-SA"/>
      </w:rPr>
    </w:lvl>
    <w:lvl w:ilvl="3" w:tplc="84DA0BB4">
      <w:numFmt w:val="bullet"/>
      <w:lvlText w:val="•"/>
      <w:lvlJc w:val="left"/>
      <w:pPr>
        <w:ind w:left="3933" w:hanging="224"/>
      </w:pPr>
      <w:rPr>
        <w:rFonts w:hint="default"/>
        <w:lang w:val="ru-RU" w:eastAsia="en-US" w:bidi="ar-SA"/>
      </w:rPr>
    </w:lvl>
    <w:lvl w:ilvl="4" w:tplc="4CC2FF78">
      <w:numFmt w:val="bullet"/>
      <w:lvlText w:val="•"/>
      <w:lvlJc w:val="left"/>
      <w:pPr>
        <w:ind w:left="4971" w:hanging="224"/>
      </w:pPr>
      <w:rPr>
        <w:rFonts w:hint="default"/>
        <w:lang w:val="ru-RU" w:eastAsia="en-US" w:bidi="ar-SA"/>
      </w:rPr>
    </w:lvl>
    <w:lvl w:ilvl="5" w:tplc="3E56BAFE">
      <w:numFmt w:val="bullet"/>
      <w:lvlText w:val="•"/>
      <w:lvlJc w:val="left"/>
      <w:pPr>
        <w:ind w:left="6009" w:hanging="224"/>
      </w:pPr>
      <w:rPr>
        <w:rFonts w:hint="default"/>
        <w:lang w:val="ru-RU" w:eastAsia="en-US" w:bidi="ar-SA"/>
      </w:rPr>
    </w:lvl>
    <w:lvl w:ilvl="6" w:tplc="5B623750">
      <w:numFmt w:val="bullet"/>
      <w:lvlText w:val="•"/>
      <w:lvlJc w:val="left"/>
      <w:pPr>
        <w:ind w:left="7047" w:hanging="224"/>
      </w:pPr>
      <w:rPr>
        <w:rFonts w:hint="default"/>
        <w:lang w:val="ru-RU" w:eastAsia="en-US" w:bidi="ar-SA"/>
      </w:rPr>
    </w:lvl>
    <w:lvl w:ilvl="7" w:tplc="7CB6E8DC">
      <w:numFmt w:val="bullet"/>
      <w:lvlText w:val="•"/>
      <w:lvlJc w:val="left"/>
      <w:pPr>
        <w:ind w:left="8085" w:hanging="224"/>
      </w:pPr>
      <w:rPr>
        <w:rFonts w:hint="default"/>
        <w:lang w:val="ru-RU" w:eastAsia="en-US" w:bidi="ar-SA"/>
      </w:rPr>
    </w:lvl>
    <w:lvl w:ilvl="8" w:tplc="CEC608EA">
      <w:numFmt w:val="bullet"/>
      <w:lvlText w:val="•"/>
      <w:lvlJc w:val="left"/>
      <w:pPr>
        <w:ind w:left="9123" w:hanging="2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90FFF"/>
    <w:rsid w:val="00174763"/>
    <w:rsid w:val="001A7F98"/>
    <w:rsid w:val="002277B9"/>
    <w:rsid w:val="003F2904"/>
    <w:rsid w:val="00542B4F"/>
    <w:rsid w:val="00622F1B"/>
    <w:rsid w:val="00690FFF"/>
    <w:rsid w:val="006B35D8"/>
    <w:rsid w:val="008B701E"/>
    <w:rsid w:val="008D6199"/>
    <w:rsid w:val="009E1D75"/>
    <w:rsid w:val="00D6738C"/>
    <w:rsid w:val="00FD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Светлана Петровна</cp:lastModifiedBy>
  <cp:revision>16</cp:revision>
  <dcterms:created xsi:type="dcterms:W3CDTF">2021-02-13T08:49:00Z</dcterms:created>
  <dcterms:modified xsi:type="dcterms:W3CDTF">2024-10-16T09:51:00Z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2021-02-13T00:00:00Z</vt:filetime>
  </property>
</Properties>
</file>